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47AA" w14:textId="129B9544" w:rsidR="00753CDA" w:rsidRPr="006B3A84" w:rsidRDefault="003A2863" w:rsidP="00753CDA">
      <w:pPr>
        <w:spacing w:line="240" w:lineRule="auto"/>
        <w:rPr>
          <w:rFonts w:ascii="Times New Roman" w:eastAsia="Times New Roman" w:hAnsi="Times New Roman" w:cs="Times New Roman"/>
          <w:lang w:val="hr-HR" w:eastAsia="hr-HR"/>
        </w:rPr>
      </w:pPr>
      <w:r w:rsidRPr="006B3A84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59A03006" wp14:editId="78C6E77C">
            <wp:simplePos x="0" y="0"/>
            <wp:positionH relativeFrom="column">
              <wp:posOffset>4761865</wp:posOffset>
            </wp:positionH>
            <wp:positionV relativeFrom="paragraph">
              <wp:posOffset>9525</wp:posOffset>
            </wp:positionV>
            <wp:extent cx="2059305" cy="678180"/>
            <wp:effectExtent l="0" t="0" r="0" b="0"/>
            <wp:wrapTight wrapText="bothSides">
              <wp:wrapPolygon edited="0">
                <wp:start x="8392" y="2427"/>
                <wp:lineTo x="1599" y="3640"/>
                <wp:lineTo x="999" y="4247"/>
                <wp:lineTo x="999" y="17596"/>
                <wp:lineTo x="10990" y="18809"/>
                <wp:lineTo x="11989" y="18809"/>
                <wp:lineTo x="13388" y="17596"/>
                <wp:lineTo x="12988" y="13955"/>
                <wp:lineTo x="16385" y="12742"/>
                <wp:lineTo x="16984" y="9101"/>
                <wp:lineTo x="15586" y="2427"/>
                <wp:lineTo x="8392" y="2427"/>
              </wp:wrapPolygon>
            </wp:wrapTight>
            <wp:docPr id="1" name="Slika 1" descr="\\fs01\služba-održivi_razvoj\BUDUĆNOST EU\Promidžbeni_materijali\HR\Logo COFOE\COFOE_logo_CMYK\logo_cofoe_24LL_vecto_CMYK_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s01\služba-održivi_razvoj\BUDUĆNOST EU\Promidžbeni_materijali\HR\Logo COFOE\COFOE_logo_CMYK\logo_cofoe_24LL_vecto_CMYK__H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201"/>
      </w:tblGrid>
      <w:tr w:rsidR="00753CDA" w:rsidRPr="006B3A84" w14:paraId="0F84D5DC" w14:textId="77777777" w:rsidTr="00753CDA">
        <w:trPr>
          <w:trHeight w:val="664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4AA7" w14:textId="3046175D" w:rsidR="00753CDA" w:rsidRPr="006B3A84" w:rsidRDefault="00753CDA" w:rsidP="00753CDA">
            <w:pPr>
              <w:spacing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hr-HR" w:eastAsia="hr-HR"/>
              </w:rPr>
            </w:pPr>
            <w:r w:rsidRPr="006B3A84">
              <w:rPr>
                <w:noProof/>
                <w:color w:val="1F497D"/>
                <w:lang w:val="hr-HR" w:eastAsia="hr-HR"/>
              </w:rPr>
              <w:drawing>
                <wp:inline distT="0" distB="0" distL="0" distR="0" wp14:anchorId="75A58C7A" wp14:editId="7DA710DD">
                  <wp:extent cx="485775" cy="643325"/>
                  <wp:effectExtent l="0" t="0" r="0" b="4445"/>
                  <wp:docPr id="2" name="Slika 2" descr="cid:image001.png@01D41766.1A60C6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png@01D41766.1A60C6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84" cy="66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D949" w14:textId="77777777" w:rsidR="00753CDA" w:rsidRPr="006B3A84" w:rsidRDefault="00753CDA" w:rsidP="00753CDA">
            <w:pPr>
              <w:spacing w:line="240" w:lineRule="auto"/>
              <w:rPr>
                <w:rFonts w:ascii="Segoe UI" w:eastAsia="Times New Roman" w:hAnsi="Segoe UI" w:cs="Segoe UI"/>
                <w:color w:val="212121"/>
                <w:szCs w:val="23"/>
                <w:lang w:val="hr-HR" w:eastAsia="hr-HR"/>
              </w:rPr>
            </w:pPr>
            <w:r w:rsidRPr="006B3A84">
              <w:rPr>
                <w:rFonts w:ascii="Times New Roman" w:eastAsia="Times New Roman" w:hAnsi="Times New Roman" w:cs="Times New Roman"/>
                <w:color w:val="C0504D"/>
                <w:sz w:val="22"/>
                <w:szCs w:val="20"/>
                <w:lang w:val="hr-HR" w:eastAsia="hr-HR"/>
              </w:rPr>
              <w:t>REPUBLIKA HRVATSKA</w:t>
            </w:r>
            <w:r w:rsidRPr="006B3A84">
              <w:rPr>
                <w:rFonts w:ascii="Times New Roman" w:eastAsia="Times New Roman" w:hAnsi="Times New Roman" w:cs="Times New Roman"/>
                <w:color w:val="1F497D"/>
                <w:sz w:val="22"/>
                <w:szCs w:val="20"/>
                <w:lang w:val="hr-HR" w:eastAsia="hr-HR"/>
              </w:rPr>
              <w:br/>
            </w:r>
            <w:r w:rsidRPr="006B3A84">
              <w:rPr>
                <w:rFonts w:ascii="Times New Roman" w:eastAsia="Times New Roman" w:hAnsi="Times New Roman" w:cs="Times New Roman"/>
                <w:color w:val="1F4E79"/>
                <w:sz w:val="22"/>
                <w:szCs w:val="20"/>
                <w:lang w:val="hr-HR" w:eastAsia="hr-HR"/>
              </w:rPr>
              <w:t>Ministarstvo gospodarstva i održivog razvoja</w:t>
            </w:r>
          </w:p>
          <w:p w14:paraId="5B0FFDB4" w14:textId="611F8A98" w:rsidR="003A2863" w:rsidRPr="006B3A84" w:rsidRDefault="00753CDA" w:rsidP="00753CDA">
            <w:pPr>
              <w:spacing w:line="240" w:lineRule="auto"/>
              <w:rPr>
                <w:rFonts w:ascii="Times New Roman" w:eastAsia="Times New Roman" w:hAnsi="Times New Roman" w:cs="Times New Roman"/>
                <w:color w:val="1F497D"/>
                <w:sz w:val="22"/>
                <w:szCs w:val="20"/>
                <w:lang w:val="hr-HR" w:eastAsia="hr-HR"/>
              </w:rPr>
            </w:pPr>
            <w:r w:rsidRPr="006B3A84">
              <w:rPr>
                <w:rFonts w:ascii="Times New Roman" w:eastAsia="Times New Roman" w:hAnsi="Times New Roman" w:cs="Times New Roman"/>
                <w:color w:val="1F4E79"/>
                <w:sz w:val="22"/>
                <w:szCs w:val="20"/>
                <w:lang w:val="hr-HR" w:eastAsia="hr-HR"/>
              </w:rPr>
              <w:t>Ministry of Economy and Sustainable Development</w:t>
            </w:r>
            <w:r w:rsidRPr="006B3A84">
              <w:rPr>
                <w:rFonts w:ascii="Times New Roman" w:eastAsia="Times New Roman" w:hAnsi="Times New Roman" w:cs="Times New Roman"/>
                <w:color w:val="1F497D"/>
                <w:sz w:val="22"/>
                <w:szCs w:val="20"/>
                <w:lang w:val="hr-HR" w:eastAsia="hr-HR"/>
              </w:rPr>
              <w:t> </w:t>
            </w:r>
          </w:p>
        </w:tc>
      </w:tr>
    </w:tbl>
    <w:p w14:paraId="52C4835E" w14:textId="75BA0626" w:rsidR="00501191" w:rsidRPr="006B3A84" w:rsidRDefault="00501191" w:rsidP="003A2863">
      <w:pPr>
        <w:pStyle w:val="Naslov"/>
        <w:spacing w:line="276" w:lineRule="auto"/>
        <w:jc w:val="left"/>
        <w:rPr>
          <w:lang w:val="hr-HR"/>
        </w:rPr>
      </w:pPr>
    </w:p>
    <w:p w14:paraId="0C57B064" w14:textId="42016360" w:rsidR="00C476E7" w:rsidRPr="0054121D" w:rsidRDefault="00501191">
      <w:pPr>
        <w:pStyle w:val="Naslov"/>
        <w:spacing w:line="276" w:lineRule="auto"/>
        <w:rPr>
          <w:rFonts w:ascii="Times New Roman" w:hAnsi="Times New Roman" w:cs="Times New Roman"/>
          <w:color w:val="666666"/>
          <w:sz w:val="24"/>
          <w:szCs w:val="24"/>
          <w:lang w:val="hr-HR"/>
        </w:rPr>
      </w:pPr>
      <w:r w:rsidRPr="0054121D">
        <w:rPr>
          <w:rFonts w:ascii="Times New Roman" w:hAnsi="Times New Roman" w:cs="Times New Roman"/>
          <w:color w:val="666666"/>
          <w:sz w:val="24"/>
          <w:szCs w:val="24"/>
          <w:lang w:val="hr-HR"/>
        </w:rPr>
        <w:t>KONFERENCIJA O BUDUĆNOSTI EUROPE</w:t>
      </w:r>
    </w:p>
    <w:p w14:paraId="4C6DE57C" w14:textId="602471F8" w:rsidR="00C476E7" w:rsidRPr="0054121D" w:rsidRDefault="00B615B3" w:rsidP="00501191">
      <w:pPr>
        <w:jc w:val="center"/>
        <w:rPr>
          <w:rFonts w:ascii="Times New Roman" w:hAnsi="Times New Roman" w:cs="Times New Roman"/>
          <w:lang w:val="hr-HR"/>
        </w:rPr>
      </w:pPr>
      <w:bookmarkStart w:id="0" w:name="_g71yjlh5dps6" w:colFirst="0" w:colLast="0"/>
      <w:bookmarkEnd w:id="0"/>
      <w:r w:rsidRPr="0054121D">
        <w:rPr>
          <w:rFonts w:ascii="Times New Roman" w:hAnsi="Times New Roman" w:cs="Times New Roman"/>
          <w:b/>
          <w:color w:val="666666"/>
          <w:lang w:val="hr-HR"/>
        </w:rPr>
        <w:t>RASPRAVA O TRANZICIJI HRVATSKE PREMA KLIMATSKOJ NEUTRALNOSTI</w:t>
      </w:r>
      <w:r w:rsidR="00D93BBE">
        <w:rPr>
          <w:rFonts w:ascii="Times New Roman" w:hAnsi="Times New Roman" w:cs="Times New Roman"/>
          <w:lang w:val="hr-HR"/>
        </w:rPr>
        <w:pict w14:anchorId="4A1EFFC4">
          <v:rect id="_x0000_i1025" style="width:0;height:1.5pt" o:hralign="center" o:hrstd="t" o:hr="t" fillcolor="#a0a0a0" stroked="f"/>
        </w:pict>
      </w:r>
    </w:p>
    <w:p w14:paraId="07EC3B3C" w14:textId="504A0F29" w:rsidR="00E3377A" w:rsidRPr="0054121D" w:rsidRDefault="00501191">
      <w:pPr>
        <w:spacing w:before="100"/>
        <w:jc w:val="center"/>
        <w:rPr>
          <w:rFonts w:ascii="Times New Roman" w:hAnsi="Times New Roman" w:cs="Times New Roman"/>
          <w:color w:val="666666"/>
          <w:lang w:val="hr-HR"/>
        </w:rPr>
      </w:pPr>
      <w:r w:rsidRPr="0054121D">
        <w:rPr>
          <w:rFonts w:ascii="Times New Roman" w:hAnsi="Times New Roman" w:cs="Times New Roman"/>
          <w:b/>
          <w:color w:val="666666"/>
          <w:lang w:val="hr-HR"/>
        </w:rPr>
        <w:t>Datum</w:t>
      </w:r>
      <w:r w:rsidR="00F029C2" w:rsidRPr="0054121D">
        <w:rPr>
          <w:rFonts w:ascii="Times New Roman" w:hAnsi="Times New Roman" w:cs="Times New Roman"/>
          <w:b/>
          <w:color w:val="666666"/>
          <w:lang w:val="hr-HR"/>
        </w:rPr>
        <w:t>:</w:t>
      </w:r>
      <w:r w:rsidR="00F029C2" w:rsidRPr="0054121D">
        <w:rPr>
          <w:rFonts w:ascii="Times New Roman" w:hAnsi="Times New Roman" w:cs="Times New Roman"/>
          <w:color w:val="666666"/>
          <w:lang w:val="hr-HR"/>
        </w:rPr>
        <w:t xml:space="preserve"> </w:t>
      </w:r>
      <w:r w:rsidRPr="0054121D">
        <w:rPr>
          <w:rFonts w:ascii="Times New Roman" w:hAnsi="Times New Roman" w:cs="Times New Roman"/>
          <w:color w:val="666666"/>
          <w:lang w:val="hr-HR"/>
        </w:rPr>
        <w:t>27.10.2021.</w:t>
      </w:r>
      <w:r w:rsidR="00E3377A" w:rsidRPr="0054121D">
        <w:rPr>
          <w:rFonts w:ascii="Times New Roman" w:hAnsi="Times New Roman" w:cs="Times New Roman"/>
          <w:color w:val="666666"/>
          <w:lang w:val="hr-HR"/>
        </w:rPr>
        <w:t xml:space="preserve">   </w:t>
      </w:r>
      <w:r w:rsidR="003A2863" w:rsidRPr="0054121D">
        <w:rPr>
          <w:rFonts w:ascii="Times New Roman" w:hAnsi="Times New Roman" w:cs="Times New Roman"/>
          <w:color w:val="666666"/>
          <w:lang w:val="hr-HR"/>
        </w:rPr>
        <w:tab/>
      </w:r>
      <w:r w:rsidRPr="0054121D">
        <w:rPr>
          <w:rFonts w:ascii="Times New Roman" w:hAnsi="Times New Roman" w:cs="Times New Roman"/>
          <w:b/>
          <w:color w:val="666666"/>
          <w:lang w:val="hr-HR"/>
        </w:rPr>
        <w:t>Vrijeme</w:t>
      </w:r>
      <w:r w:rsidR="00F029C2" w:rsidRPr="0054121D">
        <w:rPr>
          <w:rFonts w:ascii="Times New Roman" w:hAnsi="Times New Roman" w:cs="Times New Roman"/>
          <w:b/>
          <w:color w:val="666666"/>
          <w:lang w:val="hr-HR"/>
        </w:rPr>
        <w:t>:</w:t>
      </w:r>
      <w:r w:rsidR="00F029C2" w:rsidRPr="0054121D">
        <w:rPr>
          <w:rFonts w:ascii="Times New Roman" w:hAnsi="Times New Roman" w:cs="Times New Roman"/>
          <w:color w:val="666666"/>
          <w:lang w:val="hr-HR"/>
        </w:rPr>
        <w:t xml:space="preserve"> </w:t>
      </w:r>
      <w:r w:rsidRPr="0054121D">
        <w:rPr>
          <w:rFonts w:ascii="Times New Roman" w:hAnsi="Times New Roman" w:cs="Times New Roman"/>
          <w:color w:val="666666"/>
          <w:lang w:val="hr-HR"/>
        </w:rPr>
        <w:t>10</w:t>
      </w:r>
      <w:r w:rsidR="00E3377A" w:rsidRPr="0054121D">
        <w:rPr>
          <w:rFonts w:ascii="Times New Roman" w:hAnsi="Times New Roman" w:cs="Times New Roman"/>
          <w:color w:val="666666"/>
          <w:lang w:val="hr-HR"/>
        </w:rPr>
        <w:t>:00</w:t>
      </w:r>
      <w:r w:rsidRPr="0054121D">
        <w:rPr>
          <w:rFonts w:ascii="Times New Roman" w:hAnsi="Times New Roman" w:cs="Times New Roman"/>
          <w:color w:val="666666"/>
          <w:lang w:val="hr-HR"/>
        </w:rPr>
        <w:t xml:space="preserve"> </w:t>
      </w:r>
      <w:r w:rsidR="003A2863" w:rsidRPr="0054121D">
        <w:rPr>
          <w:rFonts w:ascii="Times New Roman" w:hAnsi="Times New Roman" w:cs="Times New Roman"/>
          <w:color w:val="666666"/>
          <w:lang w:val="hr-HR"/>
        </w:rPr>
        <w:t>–</w:t>
      </w:r>
      <w:r w:rsidR="00056D7D" w:rsidRPr="0054121D">
        <w:rPr>
          <w:rFonts w:ascii="Times New Roman" w:hAnsi="Times New Roman" w:cs="Times New Roman"/>
          <w:color w:val="666666"/>
          <w:lang w:val="hr-HR"/>
        </w:rPr>
        <w:t xml:space="preserve">13:00 </w:t>
      </w:r>
      <w:r w:rsidRPr="0054121D">
        <w:rPr>
          <w:rFonts w:ascii="Times New Roman" w:hAnsi="Times New Roman" w:cs="Times New Roman"/>
          <w:color w:val="666666"/>
          <w:lang w:val="hr-HR"/>
        </w:rPr>
        <w:t>h</w:t>
      </w:r>
      <w:r w:rsidR="003A2863" w:rsidRPr="0054121D">
        <w:rPr>
          <w:rFonts w:ascii="Times New Roman" w:hAnsi="Times New Roman" w:cs="Times New Roman"/>
          <w:color w:val="666666"/>
          <w:lang w:val="hr-HR"/>
        </w:rPr>
        <w:t xml:space="preserve"> </w:t>
      </w:r>
      <w:r w:rsidR="00E3377A" w:rsidRPr="0054121D">
        <w:rPr>
          <w:rFonts w:ascii="Times New Roman" w:hAnsi="Times New Roman" w:cs="Times New Roman"/>
          <w:color w:val="666666"/>
          <w:lang w:val="hr-HR"/>
        </w:rPr>
        <w:t xml:space="preserve">      </w:t>
      </w:r>
    </w:p>
    <w:p w14:paraId="2F099CD1" w14:textId="3E22D1BD" w:rsidR="00C476E7" w:rsidRPr="0054121D" w:rsidRDefault="003A2863">
      <w:pPr>
        <w:spacing w:before="100"/>
        <w:jc w:val="center"/>
        <w:rPr>
          <w:rFonts w:ascii="Times New Roman" w:hAnsi="Times New Roman" w:cs="Times New Roman"/>
          <w:color w:val="666666"/>
          <w:lang w:val="hr-HR"/>
        </w:rPr>
      </w:pPr>
      <w:r w:rsidRPr="0054121D">
        <w:rPr>
          <w:rFonts w:ascii="Times New Roman" w:hAnsi="Times New Roman" w:cs="Times New Roman"/>
          <w:color w:val="666666"/>
          <w:lang w:val="hr-HR"/>
        </w:rPr>
        <w:t xml:space="preserve"> </w:t>
      </w:r>
      <w:r w:rsidR="00501191" w:rsidRPr="0054121D">
        <w:rPr>
          <w:rFonts w:ascii="Times New Roman" w:hAnsi="Times New Roman" w:cs="Times New Roman"/>
          <w:b/>
          <w:color w:val="666666"/>
          <w:lang w:val="hr-HR"/>
        </w:rPr>
        <w:t>Mjesto</w:t>
      </w:r>
      <w:r w:rsidR="00F029C2" w:rsidRPr="0054121D">
        <w:rPr>
          <w:rFonts w:ascii="Times New Roman" w:hAnsi="Times New Roman" w:cs="Times New Roman"/>
          <w:b/>
          <w:color w:val="666666"/>
          <w:lang w:val="hr-HR"/>
        </w:rPr>
        <w:t>:</w:t>
      </w:r>
      <w:r w:rsidR="00501191" w:rsidRPr="0054121D">
        <w:rPr>
          <w:rFonts w:ascii="Times New Roman" w:hAnsi="Times New Roman" w:cs="Times New Roman"/>
          <w:color w:val="666666"/>
          <w:lang w:val="hr-HR"/>
        </w:rPr>
        <w:t xml:space="preserve"> </w:t>
      </w:r>
      <w:r w:rsidR="00BE60E5" w:rsidRPr="0054121D">
        <w:rPr>
          <w:rFonts w:ascii="Times New Roman" w:hAnsi="Times New Roman" w:cs="Times New Roman"/>
          <w:color w:val="666666"/>
          <w:lang w:val="hr-HR"/>
        </w:rPr>
        <w:t>Kongresna</w:t>
      </w:r>
      <w:r w:rsidR="00501191" w:rsidRPr="0054121D">
        <w:rPr>
          <w:rFonts w:ascii="Times New Roman" w:hAnsi="Times New Roman" w:cs="Times New Roman"/>
          <w:color w:val="666666"/>
          <w:lang w:val="hr-HR"/>
        </w:rPr>
        <w:t xml:space="preserve"> dvorana, </w:t>
      </w:r>
      <w:r w:rsidR="00BE60E5" w:rsidRPr="0054121D">
        <w:rPr>
          <w:rFonts w:ascii="Times New Roman" w:hAnsi="Times New Roman" w:cs="Times New Roman"/>
          <w:color w:val="666666"/>
          <w:lang w:val="hr-HR"/>
        </w:rPr>
        <w:t>Prisavlje 14</w:t>
      </w:r>
      <w:r w:rsidR="00B731EE">
        <w:rPr>
          <w:rFonts w:ascii="Times New Roman" w:hAnsi="Times New Roman" w:cs="Times New Roman"/>
          <w:color w:val="666666"/>
          <w:lang w:val="hr-HR"/>
        </w:rPr>
        <w:t xml:space="preserve"> južni ulaz</w:t>
      </w:r>
      <w:r w:rsidR="00501191" w:rsidRPr="0054121D">
        <w:rPr>
          <w:rFonts w:ascii="Times New Roman" w:hAnsi="Times New Roman" w:cs="Times New Roman"/>
          <w:color w:val="666666"/>
          <w:lang w:val="hr-HR"/>
        </w:rPr>
        <w:t xml:space="preserve">, </w:t>
      </w:r>
      <w:r w:rsidR="00BE60E5" w:rsidRPr="0054121D">
        <w:rPr>
          <w:rFonts w:ascii="Times New Roman" w:hAnsi="Times New Roman" w:cs="Times New Roman"/>
          <w:color w:val="666666"/>
          <w:lang w:val="hr-HR"/>
        </w:rPr>
        <w:t xml:space="preserve">10000 </w:t>
      </w:r>
      <w:r w:rsidR="00501191" w:rsidRPr="0054121D">
        <w:rPr>
          <w:rFonts w:ascii="Times New Roman" w:hAnsi="Times New Roman" w:cs="Times New Roman"/>
          <w:color w:val="666666"/>
          <w:lang w:val="hr-HR"/>
        </w:rPr>
        <w:t>Zagreb</w:t>
      </w:r>
    </w:p>
    <w:p w14:paraId="2B7AD9FE" w14:textId="0BFFF625" w:rsidR="00FD220C" w:rsidRPr="00FD220C" w:rsidRDefault="00701549" w:rsidP="00FD220C">
      <w:pPr>
        <w:spacing w:before="100"/>
        <w:jc w:val="center"/>
        <w:rPr>
          <w:rFonts w:ascii="Times New Roman" w:hAnsi="Times New Roman" w:cs="Times New Roman"/>
          <w:color w:val="666666"/>
          <w:lang w:val="hr-HR"/>
        </w:rPr>
      </w:pPr>
      <w:r w:rsidRPr="0054121D">
        <w:rPr>
          <w:rFonts w:ascii="Times New Roman" w:hAnsi="Times New Roman" w:cs="Times New Roman"/>
          <w:color w:val="666666"/>
          <w:lang w:val="hr-HR"/>
        </w:rPr>
        <w:t>P</w:t>
      </w:r>
      <w:r w:rsidR="001E2F81" w:rsidRPr="0054121D">
        <w:rPr>
          <w:rFonts w:ascii="Times New Roman" w:hAnsi="Times New Roman" w:cs="Times New Roman"/>
          <w:color w:val="666666"/>
          <w:lang w:val="hr-HR"/>
        </w:rPr>
        <w:t xml:space="preserve">ratite </w:t>
      </w:r>
      <w:r w:rsidRPr="0054121D">
        <w:rPr>
          <w:rFonts w:ascii="Times New Roman" w:hAnsi="Times New Roman" w:cs="Times New Roman"/>
          <w:color w:val="666666"/>
          <w:lang w:val="hr-HR"/>
        </w:rPr>
        <w:t xml:space="preserve">prijenos </w:t>
      </w:r>
      <w:r w:rsidR="001E2F81" w:rsidRPr="0054121D">
        <w:rPr>
          <w:rFonts w:ascii="Times New Roman" w:hAnsi="Times New Roman" w:cs="Times New Roman"/>
          <w:color w:val="666666"/>
          <w:lang w:val="hr-HR"/>
        </w:rPr>
        <w:t xml:space="preserve">putem poveznice: </w:t>
      </w:r>
      <w:r w:rsidR="00FD220C">
        <w:rPr>
          <w:rFonts w:ascii="Times New Roman" w:hAnsi="Times New Roman" w:cs="Times New Roman"/>
          <w:color w:val="666666"/>
          <w:lang w:val="hr-HR"/>
        </w:rPr>
        <w:t xml:space="preserve"> </w:t>
      </w:r>
      <w:hyperlink r:id="rId10" w:history="1">
        <w:r w:rsidR="00FD220C" w:rsidRPr="004D3821">
          <w:rPr>
            <w:rStyle w:val="Hiperveza"/>
            <w:rFonts w:ascii="Times New Roman" w:hAnsi="Times New Roman" w:cs="Times New Roman"/>
            <w:b/>
            <w:lang w:val="hr-HR"/>
          </w:rPr>
          <w:t>https://youtu.be/7ai1TW_d_Uw</w:t>
        </w:r>
      </w:hyperlink>
    </w:p>
    <w:p w14:paraId="1ED1BE71" w14:textId="77777777" w:rsidR="00C476E7" w:rsidRPr="0054121D" w:rsidRDefault="00D93BBE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pict w14:anchorId="2246E2DD">
          <v:rect id="_x0000_i1026" style="width:0;height:1.5pt" o:hralign="center" o:hrstd="t" o:hr="t" fillcolor="#a0a0a0" stroked="f"/>
        </w:pict>
      </w:r>
    </w:p>
    <w:p w14:paraId="5205AB4C" w14:textId="77777777" w:rsidR="00B615B3" w:rsidRPr="0054121D" w:rsidRDefault="00B615B3" w:rsidP="00B615B3">
      <w:pPr>
        <w:jc w:val="both"/>
        <w:rPr>
          <w:rFonts w:ascii="Times New Roman" w:hAnsi="Times New Roman" w:cs="Times New Roman"/>
          <w:b/>
          <w:lang w:val="hr-HR"/>
        </w:rPr>
      </w:pPr>
      <w:bookmarkStart w:id="1" w:name="_s4ricfar0763" w:colFirst="0" w:colLast="0"/>
      <w:bookmarkEnd w:id="1"/>
    </w:p>
    <w:p w14:paraId="5741D770" w14:textId="4DBE9AA3" w:rsidR="00B615B3" w:rsidRPr="0054121D" w:rsidRDefault="00B615B3" w:rsidP="001E2F81">
      <w:pPr>
        <w:jc w:val="both"/>
        <w:rPr>
          <w:rFonts w:ascii="Times New Roman" w:hAnsi="Times New Roman" w:cs="Times New Roman"/>
          <w:b/>
          <w:lang w:val="hr-HR"/>
        </w:rPr>
      </w:pPr>
      <w:r w:rsidRPr="0054121D">
        <w:rPr>
          <w:rFonts w:ascii="Times New Roman" w:hAnsi="Times New Roman" w:cs="Times New Roman"/>
          <w:lang w:val="hr-HR"/>
        </w:rPr>
        <w:t xml:space="preserve">Klimatska ambicija EU-a, koju dijeli i Hrvatska, utjecat će na cijelo društvo, na našu zajedničku budućnost. Stoga Ministarstvo gospodarstva i održivog razvoja pokreće raspravu s različitim dionicima i općom javnošću o izazovima i mogućnostima za </w:t>
      </w:r>
      <w:r w:rsidRPr="0054121D">
        <w:rPr>
          <w:rFonts w:ascii="Times New Roman" w:hAnsi="Times New Roman" w:cs="Times New Roman"/>
          <w:b/>
          <w:lang w:val="hr-HR"/>
        </w:rPr>
        <w:t>pravednu i učinkovitu tranziciju Hrvatske prema klimatskoj neutralnosti.</w:t>
      </w:r>
    </w:p>
    <w:p w14:paraId="72B4629A" w14:textId="77777777" w:rsidR="00B615B3" w:rsidRPr="0054121D" w:rsidRDefault="00B615B3" w:rsidP="001E2F81">
      <w:pPr>
        <w:jc w:val="both"/>
        <w:rPr>
          <w:rFonts w:ascii="Times New Roman" w:hAnsi="Times New Roman" w:cs="Times New Roman"/>
          <w:lang w:val="hr-HR"/>
        </w:rPr>
      </w:pPr>
    </w:p>
    <w:p w14:paraId="2478A242" w14:textId="5B2B1F0E" w:rsidR="00B615B3" w:rsidRPr="0054121D" w:rsidRDefault="00B615B3" w:rsidP="001E2F81">
      <w:pPr>
        <w:jc w:val="both"/>
        <w:rPr>
          <w:rFonts w:ascii="Times New Roman" w:hAnsi="Times New Roman" w:cs="Times New Roman"/>
          <w:lang w:val="hr-HR"/>
        </w:rPr>
      </w:pPr>
      <w:r w:rsidRPr="0054121D">
        <w:rPr>
          <w:rFonts w:ascii="Times New Roman" w:hAnsi="Times New Roman" w:cs="Times New Roman"/>
          <w:lang w:val="hr-HR"/>
        </w:rPr>
        <w:t>Na Konferenciji će se čuti zaključci i preporuke o</w:t>
      </w:r>
      <w:r w:rsidR="00B43AE3" w:rsidRPr="0054121D">
        <w:rPr>
          <w:rFonts w:ascii="Times New Roman" w:hAnsi="Times New Roman" w:cs="Times New Roman"/>
          <w:lang w:val="hr-HR"/>
        </w:rPr>
        <w:t xml:space="preserve">sam Panela </w:t>
      </w:r>
      <w:r w:rsidRPr="0054121D">
        <w:rPr>
          <w:rFonts w:ascii="Times New Roman" w:hAnsi="Times New Roman" w:cs="Times New Roman"/>
          <w:lang w:val="hr-HR"/>
        </w:rPr>
        <w:t>koji su se prethodno održali za ciljane skupine: poslovni sektor, donositelji odluka na lokalnoj i regionalnoj razini, znanstvenici,  mediji, obrazovni sektor, sindikati, organizacije civilnog društva i mladi.</w:t>
      </w:r>
    </w:p>
    <w:p w14:paraId="3F24742F" w14:textId="77777777" w:rsidR="00A25B59" w:rsidRPr="0054121D" w:rsidRDefault="00A25B59" w:rsidP="001E2F81">
      <w:pPr>
        <w:jc w:val="both"/>
        <w:rPr>
          <w:rFonts w:ascii="Times New Roman" w:hAnsi="Times New Roman" w:cs="Times New Roman"/>
          <w:lang w:val="hr-HR"/>
        </w:rPr>
      </w:pPr>
    </w:p>
    <w:p w14:paraId="7C6567FE" w14:textId="1CF0CBD2" w:rsidR="00A25B59" w:rsidRPr="0054121D" w:rsidRDefault="00A25B59" w:rsidP="001E2F81">
      <w:pPr>
        <w:jc w:val="both"/>
        <w:rPr>
          <w:rFonts w:ascii="Times New Roman" w:hAnsi="Times New Roman" w:cs="Times New Roman"/>
          <w:lang w:val="hr-HR"/>
        </w:rPr>
      </w:pPr>
      <w:r w:rsidRPr="0054121D">
        <w:rPr>
          <w:rFonts w:ascii="Times New Roman" w:hAnsi="Times New Roman" w:cs="Times New Roman"/>
          <w:lang w:val="hr-HR"/>
        </w:rPr>
        <w:t xml:space="preserve">Poslovni sektor ima naročito važnu pokretačku ulogu u tranziciji te će se ovom prigodom dodijeliti nacionalna nagrade za zaštitu okoliša za 2021. </w:t>
      </w:r>
    </w:p>
    <w:p w14:paraId="7E1F32C8" w14:textId="77777777" w:rsidR="001E2F81" w:rsidRPr="0054121D" w:rsidRDefault="001E2F81" w:rsidP="001E2F81">
      <w:pPr>
        <w:jc w:val="both"/>
        <w:rPr>
          <w:rFonts w:ascii="Times New Roman" w:hAnsi="Times New Roman" w:cs="Times New Roman"/>
          <w:lang w:val="hr-HR"/>
        </w:rPr>
      </w:pPr>
    </w:p>
    <w:p w14:paraId="5CC8086F" w14:textId="4E55AF72" w:rsidR="001E2F81" w:rsidRPr="0054121D" w:rsidRDefault="004D3821" w:rsidP="001E2F81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Nekoliko </w:t>
      </w:r>
      <w:r w:rsidR="001E2F81" w:rsidRPr="0054121D">
        <w:rPr>
          <w:rFonts w:ascii="Times New Roman" w:hAnsi="Times New Roman" w:cs="Times New Roman"/>
          <w:lang w:val="hr-HR"/>
        </w:rPr>
        <w:t>Veleposlani</w:t>
      </w:r>
      <w:r>
        <w:rPr>
          <w:rFonts w:ascii="Times New Roman" w:hAnsi="Times New Roman" w:cs="Times New Roman"/>
          <w:lang w:val="hr-HR"/>
        </w:rPr>
        <w:t>ka će podijeliti iskustva</w:t>
      </w:r>
      <w:r w:rsidR="001E2F81" w:rsidRPr="0054121D">
        <w:rPr>
          <w:rFonts w:ascii="Times New Roman" w:hAnsi="Times New Roman" w:cs="Times New Roman"/>
          <w:lang w:val="hr-HR"/>
        </w:rPr>
        <w:t xml:space="preserve"> iz svojih država o tome kako su ili namjeravaju ubrzati proces prema klimatskoj neutralnosti.</w:t>
      </w:r>
    </w:p>
    <w:p w14:paraId="77F45C64" w14:textId="77777777" w:rsidR="00A25B59" w:rsidRPr="0054121D" w:rsidRDefault="00A25B59" w:rsidP="001E2F81">
      <w:pPr>
        <w:jc w:val="both"/>
        <w:rPr>
          <w:rFonts w:ascii="Times New Roman" w:hAnsi="Times New Roman" w:cs="Times New Roman"/>
          <w:lang w:val="hr-HR"/>
        </w:rPr>
      </w:pPr>
    </w:p>
    <w:p w14:paraId="276B7F95" w14:textId="32F28FD1" w:rsidR="001E2F81" w:rsidRPr="0054121D" w:rsidRDefault="001E2F81" w:rsidP="001E2F81">
      <w:pPr>
        <w:jc w:val="both"/>
        <w:rPr>
          <w:rFonts w:ascii="Times New Roman" w:hAnsi="Times New Roman" w:cs="Times New Roman"/>
          <w:lang w:val="hr-HR"/>
        </w:rPr>
      </w:pPr>
      <w:r w:rsidRPr="0054121D">
        <w:rPr>
          <w:rFonts w:ascii="Times New Roman" w:hAnsi="Times New Roman" w:cs="Times New Roman"/>
          <w:lang w:val="hr-HR"/>
        </w:rPr>
        <w:t xml:space="preserve">Ovo se događanje održava u okviru </w:t>
      </w:r>
      <w:hyperlink r:id="rId11" w:history="1">
        <w:r w:rsidRPr="0054121D">
          <w:rPr>
            <w:rStyle w:val="Hiperveza"/>
            <w:rFonts w:ascii="Times New Roman" w:hAnsi="Times New Roman" w:cs="Times New Roman"/>
            <w:lang w:val="hr-HR"/>
          </w:rPr>
          <w:t>Konferencije o budućnosti Europe</w:t>
        </w:r>
      </w:hyperlink>
      <w:r w:rsidRPr="0054121D">
        <w:rPr>
          <w:rFonts w:ascii="Times New Roman" w:hAnsi="Times New Roman" w:cs="Times New Roman"/>
          <w:lang w:val="hr-HR"/>
        </w:rPr>
        <w:t xml:space="preserve">, što je pokrenula Europska komisija, Vijeće i Parlament kako bi se čuo glas građana EU-a o izazovima i prioritetima Europe. </w:t>
      </w:r>
    </w:p>
    <w:p w14:paraId="3F91FA1F" w14:textId="77777777" w:rsidR="001E2F81" w:rsidRPr="0054121D" w:rsidRDefault="001E2F81" w:rsidP="001E2F81">
      <w:pPr>
        <w:jc w:val="both"/>
        <w:rPr>
          <w:rFonts w:ascii="Times New Roman" w:hAnsi="Times New Roman" w:cs="Times New Roman"/>
          <w:lang w:val="hr-HR"/>
        </w:rPr>
      </w:pPr>
    </w:p>
    <w:p w14:paraId="44EEDBE5" w14:textId="77777777" w:rsidR="00A25B59" w:rsidRPr="0054121D" w:rsidRDefault="00A25B59" w:rsidP="001E2F81">
      <w:pPr>
        <w:jc w:val="both"/>
        <w:rPr>
          <w:rFonts w:ascii="Times New Roman" w:hAnsi="Times New Roman" w:cs="Times New Roman"/>
          <w:lang w:val="hr-HR"/>
        </w:rPr>
      </w:pPr>
      <w:r w:rsidRPr="0054121D">
        <w:rPr>
          <w:rFonts w:ascii="Times New Roman" w:hAnsi="Times New Roman" w:cs="Times New Roman"/>
          <w:lang w:val="hr-HR"/>
        </w:rPr>
        <w:t xml:space="preserve">Hrvatska je podržala </w:t>
      </w:r>
      <w:hyperlink r:id="rId12" w:history="1">
        <w:r w:rsidRPr="0054121D">
          <w:rPr>
            <w:rStyle w:val="Hiperveza"/>
            <w:rFonts w:ascii="Times New Roman" w:hAnsi="Times New Roman" w:cs="Times New Roman"/>
            <w:lang w:val="hr-HR"/>
          </w:rPr>
          <w:t>Europski propis o klimi</w:t>
        </w:r>
      </w:hyperlink>
      <w:r w:rsidRPr="0054121D">
        <w:rPr>
          <w:rFonts w:ascii="Times New Roman" w:hAnsi="Times New Roman" w:cs="Times New Roman"/>
          <w:lang w:val="hr-HR"/>
        </w:rPr>
        <w:t xml:space="preserve">, koji postavlja zajednički cilj smanjiti emisije stakleničkih plinova za najmanje 55% do 2030. u odnosu na 1990. godinu i postići klimatsku neutralnost najkasnije do 2050. godine. Scenariji smanjenja emisije stakleničkih plinova za Hrvatsku su opisani u </w:t>
      </w:r>
      <w:hyperlink r:id="rId13" w:history="1">
        <w:r w:rsidRPr="0054121D">
          <w:rPr>
            <w:rStyle w:val="Hiperveza"/>
            <w:rFonts w:ascii="Times New Roman" w:hAnsi="Times New Roman" w:cs="Times New Roman"/>
            <w:lang w:val="hr-HR"/>
          </w:rPr>
          <w:t>Strategiji niskougljičnog razvoja Republike Hrvatske do 2030. s pogledom na 2050. godinu</w:t>
        </w:r>
      </w:hyperlink>
      <w:r w:rsidRPr="0054121D">
        <w:rPr>
          <w:rFonts w:ascii="Times New Roman" w:hAnsi="Times New Roman" w:cs="Times New Roman"/>
          <w:lang w:val="hr-HR"/>
        </w:rPr>
        <w:t>, koja će zajedno s novim zakonodavstvom usmjeriti razvoj Hrvatske prema drastičnom smanjenju emisija stakleničkih plinova.</w:t>
      </w:r>
    </w:p>
    <w:p w14:paraId="6A9049E6" w14:textId="631CDFE1" w:rsidR="00A25B59" w:rsidRDefault="00A25B59" w:rsidP="00A25B59">
      <w:pPr>
        <w:rPr>
          <w:rFonts w:ascii="Times New Roman" w:hAnsi="Times New Roman" w:cs="Times New Roman"/>
          <w:lang w:val="hr-HR"/>
        </w:rPr>
      </w:pPr>
      <w:r w:rsidRPr="0054121D">
        <w:rPr>
          <w:rFonts w:ascii="Times New Roman" w:hAnsi="Times New Roman" w:cs="Times New Roman"/>
          <w:lang w:val="hr-HR"/>
        </w:rPr>
        <w:t xml:space="preserve"> </w:t>
      </w:r>
      <w:bookmarkStart w:id="2" w:name="panel"/>
    </w:p>
    <w:p w14:paraId="65C59BB2" w14:textId="738FBE4F" w:rsidR="0054121D" w:rsidRDefault="00E11617" w:rsidP="00A25B59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Rezultati anketnih up</w:t>
      </w:r>
      <w:r w:rsidR="00FA45A5">
        <w:rPr>
          <w:rFonts w:ascii="Times New Roman" w:hAnsi="Times New Roman" w:cs="Times New Roman"/>
          <w:lang w:val="hr-HR"/>
        </w:rPr>
        <w:t>itnika i zaključci i preporuke P</w:t>
      </w:r>
      <w:r>
        <w:rPr>
          <w:rFonts w:ascii="Times New Roman" w:hAnsi="Times New Roman" w:cs="Times New Roman"/>
          <w:lang w:val="hr-HR"/>
        </w:rPr>
        <w:t xml:space="preserve">anela nalaze se </w:t>
      </w:r>
      <w:hyperlink r:id="rId14" w:history="1">
        <w:r w:rsidRPr="00E11617">
          <w:rPr>
            <w:rStyle w:val="Hiperveza"/>
            <w:rFonts w:ascii="Times New Roman" w:hAnsi="Times New Roman" w:cs="Times New Roman"/>
            <w:lang w:val="hr-HR"/>
          </w:rPr>
          <w:t>na mrežnoj stranici Ministarstva</w:t>
        </w:r>
      </w:hyperlink>
      <w:r>
        <w:rPr>
          <w:rFonts w:ascii="Times New Roman" w:hAnsi="Times New Roman" w:cs="Times New Roman"/>
          <w:lang w:val="hr-HR"/>
        </w:rPr>
        <w:t xml:space="preserve">. </w:t>
      </w:r>
    </w:p>
    <w:p w14:paraId="04D0353F" w14:textId="77777777" w:rsidR="0054121D" w:rsidRPr="0054121D" w:rsidRDefault="0054121D" w:rsidP="00A25B59">
      <w:pPr>
        <w:rPr>
          <w:rFonts w:ascii="Times New Roman" w:hAnsi="Times New Roman" w:cs="Times New Roman"/>
          <w:b/>
          <w:lang w:val="hr-HR"/>
        </w:rPr>
      </w:pPr>
    </w:p>
    <w:bookmarkEnd w:id="2"/>
    <w:p w14:paraId="60E55495" w14:textId="77777777" w:rsidR="00B615B3" w:rsidRPr="006B3A84" w:rsidRDefault="00B615B3">
      <w:pPr>
        <w:rPr>
          <w:lang w:val="hr-HR"/>
        </w:rPr>
      </w:pPr>
    </w:p>
    <w:p w14:paraId="55D9898C" w14:textId="77777777" w:rsidR="00E3377A" w:rsidRPr="006B3A84" w:rsidRDefault="00E3377A">
      <w:pPr>
        <w:rPr>
          <w:sz w:val="22"/>
          <w:lang w:val="hr-HR"/>
        </w:rPr>
      </w:pPr>
    </w:p>
    <w:tbl>
      <w:tblPr>
        <w:tblStyle w:val="a"/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901"/>
      </w:tblGrid>
      <w:tr w:rsidR="003A2863" w:rsidRPr="006B3A84" w14:paraId="4AC6ADC6" w14:textId="77777777" w:rsidTr="001E2F81">
        <w:trPr>
          <w:jc w:val="center"/>
        </w:trPr>
        <w:tc>
          <w:tcPr>
            <w:tcW w:w="1455" w:type="dxa"/>
            <w:tcBorders>
              <w:top w:val="nil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6E68F7" w14:textId="016BEFD4" w:rsidR="003A2863" w:rsidRPr="006B3A84" w:rsidRDefault="003A2863" w:rsidP="001E2F81">
            <w:pPr>
              <w:widowControl w:val="0"/>
              <w:spacing w:line="360" w:lineRule="auto"/>
              <w:jc w:val="center"/>
              <w:rPr>
                <w:b/>
                <w:color w:val="FFFFFF"/>
                <w:sz w:val="22"/>
                <w:lang w:val="hr-HR"/>
              </w:rPr>
            </w:pPr>
            <w:r w:rsidRPr="006B3A84">
              <w:rPr>
                <w:b/>
                <w:color w:val="FFFFFF"/>
                <w:sz w:val="22"/>
                <w:lang w:val="hr-HR"/>
              </w:rPr>
              <w:lastRenderedPageBreak/>
              <w:t>Vrijeme</w:t>
            </w:r>
          </w:p>
        </w:tc>
        <w:tc>
          <w:tcPr>
            <w:tcW w:w="7901" w:type="dxa"/>
            <w:tcBorders>
              <w:top w:val="nil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BDA772" w14:textId="7C50567B" w:rsidR="003A2863" w:rsidRPr="006B3A84" w:rsidRDefault="003A2863" w:rsidP="001E2F81">
            <w:pPr>
              <w:widowControl w:val="0"/>
              <w:spacing w:line="360" w:lineRule="auto"/>
              <w:jc w:val="center"/>
              <w:rPr>
                <w:b/>
                <w:color w:val="FFFFFF"/>
                <w:szCs w:val="28"/>
                <w:lang w:val="hr-HR"/>
              </w:rPr>
            </w:pPr>
            <w:r w:rsidRPr="006B3A84">
              <w:rPr>
                <w:b/>
                <w:color w:val="FFFFFF"/>
                <w:szCs w:val="28"/>
                <w:lang w:val="hr-HR"/>
              </w:rPr>
              <w:t>Dnevni red</w:t>
            </w:r>
          </w:p>
        </w:tc>
      </w:tr>
      <w:tr w:rsidR="003A2863" w:rsidRPr="006B3A84" w14:paraId="6D1EB375" w14:textId="77777777" w:rsidTr="001E2F81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BB411E" w14:textId="3DE0AA24" w:rsidR="003A2863" w:rsidRPr="006B3A84" w:rsidRDefault="003A2863" w:rsidP="001E2F81">
            <w:pPr>
              <w:widowControl w:val="0"/>
              <w:spacing w:line="360" w:lineRule="auto"/>
              <w:jc w:val="center"/>
              <w:rPr>
                <w:sz w:val="22"/>
                <w:lang w:val="hr-HR"/>
              </w:rPr>
            </w:pPr>
            <w:r w:rsidRPr="006B3A84">
              <w:rPr>
                <w:sz w:val="22"/>
                <w:lang w:val="hr-HR"/>
              </w:rPr>
              <w:t xml:space="preserve">10:00 </w:t>
            </w:r>
          </w:p>
        </w:tc>
        <w:tc>
          <w:tcPr>
            <w:tcW w:w="79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5C687C" w14:textId="77777777" w:rsidR="00FA06C0" w:rsidRDefault="00FA06C0" w:rsidP="001E2F81">
            <w:pPr>
              <w:widowControl w:val="0"/>
              <w:spacing w:line="360" w:lineRule="auto"/>
              <w:rPr>
                <w:sz w:val="22"/>
                <w:lang w:val="hr-HR"/>
              </w:rPr>
            </w:pPr>
          </w:p>
          <w:p w14:paraId="4EA8C608" w14:textId="415471E5" w:rsidR="001E2F81" w:rsidRDefault="006B3A84" w:rsidP="001E2F81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6B3A84">
              <w:rPr>
                <w:sz w:val="22"/>
                <w:lang w:val="hr-HR"/>
              </w:rPr>
              <w:t>Pozdravni govor</w:t>
            </w:r>
            <w:r w:rsidR="00FA06C0">
              <w:rPr>
                <w:sz w:val="22"/>
                <w:lang w:val="hr-HR"/>
              </w:rPr>
              <w:t>i</w:t>
            </w:r>
          </w:p>
          <w:p w14:paraId="2127C537" w14:textId="48D64FE5" w:rsidR="0017747A" w:rsidRDefault="0017747A" w:rsidP="0032223E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32223E">
              <w:rPr>
                <w:sz w:val="22"/>
                <w:lang w:val="hr-HR"/>
              </w:rPr>
              <w:t>-</w:t>
            </w:r>
            <w:r w:rsidR="00782530">
              <w:rPr>
                <w:sz w:val="22"/>
                <w:lang w:val="hr-HR"/>
              </w:rPr>
              <w:t xml:space="preserve"> Bojan Glavašević, saborski zastupnik</w:t>
            </w:r>
            <w:r w:rsidRPr="0032223E">
              <w:rPr>
                <w:sz w:val="22"/>
                <w:lang w:val="hr-HR"/>
              </w:rPr>
              <w:t xml:space="preserve"> </w:t>
            </w:r>
          </w:p>
          <w:p w14:paraId="1F220C31" w14:textId="0DC59471" w:rsidR="0032223E" w:rsidRDefault="0032223E" w:rsidP="0032223E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32223E">
              <w:rPr>
                <w:sz w:val="22"/>
                <w:lang w:val="hr-HR"/>
              </w:rPr>
              <w:t>- dr.sc. Julije Domac, posebni savjetnik Predsjednika Republike Hrvatske za energiju i klimu</w:t>
            </w:r>
          </w:p>
          <w:p w14:paraId="0DBDFDD5" w14:textId="528B9CFD" w:rsidR="003A2863" w:rsidRPr="006B3A84" w:rsidRDefault="00782530" w:rsidP="0017747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- </w:t>
            </w:r>
            <w:r w:rsidRPr="0032223E">
              <w:rPr>
                <w:sz w:val="22"/>
                <w:lang w:val="hr-HR"/>
              </w:rPr>
              <w:t>dr.sc. Tomislav Ćorić, ministar</w:t>
            </w:r>
          </w:p>
        </w:tc>
      </w:tr>
      <w:tr w:rsidR="003A2863" w:rsidRPr="006B3A84" w14:paraId="67779C9A" w14:textId="77777777" w:rsidTr="001E2F81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43D4D9" w14:textId="7957DEAF" w:rsidR="003A2863" w:rsidRPr="006B3A84" w:rsidRDefault="00FA06C0" w:rsidP="001E2F81">
            <w:pPr>
              <w:widowControl w:val="0"/>
              <w:spacing w:line="360" w:lineRule="auto"/>
              <w:jc w:val="center"/>
              <w:rPr>
                <w:b/>
                <w:sz w:val="22"/>
                <w:lang w:val="hr-HR"/>
              </w:rPr>
            </w:pPr>
            <w:r>
              <w:rPr>
                <w:sz w:val="22"/>
                <w:lang w:val="hr-HR"/>
              </w:rPr>
              <w:t>10:15</w:t>
            </w:r>
            <w:r w:rsidR="003A2863" w:rsidRPr="006B3A84"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79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497AE0" w14:textId="3418AF97" w:rsidR="003A2863" w:rsidRPr="003D1E5E" w:rsidRDefault="003A2863" w:rsidP="0032223E">
            <w:pPr>
              <w:widowControl w:val="0"/>
              <w:spacing w:line="360" w:lineRule="auto"/>
              <w:rPr>
                <w:b/>
                <w:sz w:val="22"/>
                <w:lang w:val="hr-HR"/>
              </w:rPr>
            </w:pPr>
            <w:r w:rsidRPr="003D1E5E">
              <w:rPr>
                <w:b/>
                <w:sz w:val="22"/>
                <w:lang w:val="hr-HR"/>
              </w:rPr>
              <w:t xml:space="preserve">Dodjela priznanja i nagrada </w:t>
            </w:r>
            <w:r w:rsidR="006B3A84" w:rsidRPr="003D1E5E">
              <w:rPr>
                <w:b/>
                <w:sz w:val="22"/>
                <w:lang w:val="hr-HR"/>
              </w:rPr>
              <w:t xml:space="preserve">poslovnom sektoru </w:t>
            </w:r>
            <w:r w:rsidRPr="003D1E5E">
              <w:rPr>
                <w:b/>
                <w:sz w:val="22"/>
                <w:lang w:val="hr-HR"/>
              </w:rPr>
              <w:t xml:space="preserve">za dostignuća na području </w:t>
            </w:r>
            <w:r w:rsidR="001E2F81" w:rsidRPr="003D1E5E">
              <w:rPr>
                <w:b/>
                <w:sz w:val="22"/>
                <w:lang w:val="hr-HR"/>
              </w:rPr>
              <w:t xml:space="preserve">zaštite okoliša u 2021. godini </w:t>
            </w:r>
            <w:r w:rsidR="001C6016" w:rsidRPr="001C6016">
              <w:rPr>
                <w:sz w:val="22"/>
                <w:lang w:val="hr-HR"/>
              </w:rPr>
              <w:t>- dr.sc. Tomislav Ćorić</w:t>
            </w:r>
            <w:r w:rsidR="0032223E">
              <w:rPr>
                <w:sz w:val="22"/>
                <w:lang w:val="hr-HR"/>
              </w:rPr>
              <w:t>,</w:t>
            </w:r>
            <w:r w:rsidR="0032223E" w:rsidRPr="001C6016">
              <w:rPr>
                <w:sz w:val="22"/>
                <w:lang w:val="hr-HR"/>
              </w:rPr>
              <w:t xml:space="preserve"> ministar</w:t>
            </w:r>
          </w:p>
        </w:tc>
      </w:tr>
      <w:tr w:rsidR="003A2863" w:rsidRPr="006B3A84" w14:paraId="01BC5B77" w14:textId="77777777" w:rsidTr="001E2F81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60CD4E" w14:textId="004DF8B4" w:rsidR="003A2863" w:rsidRPr="006B3A84" w:rsidRDefault="00FA06C0" w:rsidP="00FA06C0">
            <w:pPr>
              <w:widowControl w:val="0"/>
              <w:spacing w:line="360" w:lineRule="auto"/>
              <w:jc w:val="center"/>
              <w:rPr>
                <w:b/>
                <w:sz w:val="22"/>
                <w:lang w:val="hr-HR"/>
              </w:rPr>
            </w:pPr>
            <w:r>
              <w:rPr>
                <w:sz w:val="22"/>
                <w:lang w:val="hr-HR"/>
              </w:rPr>
              <w:t>10:45</w:t>
            </w:r>
          </w:p>
        </w:tc>
        <w:tc>
          <w:tcPr>
            <w:tcW w:w="79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9089E9" w14:textId="01373FF8" w:rsidR="00740506" w:rsidRDefault="00740506" w:rsidP="00740506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740506">
              <w:rPr>
                <w:sz w:val="22"/>
                <w:lang w:val="hr-HR"/>
              </w:rPr>
              <w:t>Veleposlanstva i iskustva drugih zemalja</w:t>
            </w:r>
          </w:p>
          <w:p w14:paraId="5846F283" w14:textId="133ABDD0" w:rsidR="00740506" w:rsidRPr="00740506" w:rsidRDefault="00740506" w:rsidP="00740506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740506">
              <w:rPr>
                <w:sz w:val="22"/>
                <w:lang w:val="hr-HR"/>
              </w:rPr>
              <w:t xml:space="preserve">- Caitlin Piper, zamjenica veleposlanika SAD </w:t>
            </w:r>
          </w:p>
          <w:p w14:paraId="2782CF61" w14:textId="77777777" w:rsidR="00740506" w:rsidRDefault="00740506" w:rsidP="00740506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740506">
              <w:rPr>
                <w:sz w:val="22"/>
                <w:lang w:val="hr-HR"/>
              </w:rPr>
              <w:t xml:space="preserve">- Simon Derek Thomas, veleposlanik UK </w:t>
            </w:r>
          </w:p>
          <w:p w14:paraId="5CB1092B" w14:textId="605A824B" w:rsidR="00FA06C0" w:rsidRPr="006B3A84" w:rsidRDefault="00740506" w:rsidP="00740506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740506">
              <w:rPr>
                <w:sz w:val="22"/>
                <w:lang w:val="hr-HR"/>
              </w:rPr>
              <w:t>- Diana Helen Madunic, veleposlanica Švedska</w:t>
            </w:r>
          </w:p>
        </w:tc>
      </w:tr>
      <w:tr w:rsidR="003A2863" w:rsidRPr="006B3A84" w14:paraId="13475962" w14:textId="77777777" w:rsidTr="001E2F81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824EF5" w14:textId="37F668D5" w:rsidR="003A2863" w:rsidRPr="006B3A84" w:rsidRDefault="003A2863" w:rsidP="001E2F81">
            <w:pPr>
              <w:widowControl w:val="0"/>
              <w:spacing w:line="360" w:lineRule="auto"/>
              <w:jc w:val="center"/>
              <w:rPr>
                <w:b/>
                <w:sz w:val="22"/>
                <w:lang w:val="hr-HR"/>
              </w:rPr>
            </w:pPr>
            <w:r w:rsidRPr="006B3A84">
              <w:rPr>
                <w:sz w:val="22"/>
                <w:lang w:val="hr-HR"/>
              </w:rPr>
              <w:t>11:00</w:t>
            </w:r>
          </w:p>
        </w:tc>
        <w:tc>
          <w:tcPr>
            <w:tcW w:w="79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C11F78" w14:textId="77777777" w:rsidR="003A2863" w:rsidRDefault="003A2863" w:rsidP="001E2F81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6B3A84">
              <w:rPr>
                <w:sz w:val="22"/>
                <w:lang w:val="hr-HR"/>
              </w:rPr>
              <w:t>Panel rasprava</w:t>
            </w:r>
          </w:p>
          <w:p w14:paraId="77452FAE" w14:textId="32069E31" w:rsidR="004810FA" w:rsidRDefault="001E2F81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1E2F81">
              <w:rPr>
                <w:sz w:val="22"/>
                <w:lang w:val="hr-HR"/>
              </w:rPr>
              <w:t xml:space="preserve">predstavnici 8 panela će </w:t>
            </w:r>
            <w:r w:rsidR="004810FA">
              <w:rPr>
                <w:sz w:val="22"/>
                <w:lang w:val="hr-HR"/>
              </w:rPr>
              <w:t>predstaviti</w:t>
            </w:r>
            <w:r w:rsidR="00FA06C0">
              <w:rPr>
                <w:sz w:val="22"/>
                <w:lang w:val="hr-HR"/>
              </w:rPr>
              <w:t xml:space="preserve"> zaključke i preporuke: </w:t>
            </w:r>
          </w:p>
          <w:p w14:paraId="1FA012C7" w14:textId="26A3DC3F" w:rsidR="004810FA" w:rsidRPr="004810FA" w:rsidRDefault="004810FA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4810FA">
              <w:rPr>
                <w:b/>
                <w:sz w:val="22"/>
                <w:lang w:val="hr-HR"/>
              </w:rPr>
              <w:t>- poslovni sektor</w:t>
            </w:r>
            <w:r w:rsidRPr="004810FA">
              <w:rPr>
                <w:sz w:val="22"/>
                <w:lang w:val="hr-HR"/>
              </w:rPr>
              <w:t>, Marija Pujo Tadić, Međunarodni institut za klimatske aktivnosti</w:t>
            </w:r>
          </w:p>
          <w:p w14:paraId="5AFD122A" w14:textId="6382EC7A" w:rsidR="004810FA" w:rsidRPr="004810FA" w:rsidRDefault="004810FA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4810FA">
              <w:rPr>
                <w:b/>
                <w:sz w:val="22"/>
                <w:lang w:val="hr-HR"/>
              </w:rPr>
              <w:t>- donositelji odluka na lokalnoj i regionalnoj razini</w:t>
            </w:r>
            <w:r w:rsidRPr="004810FA">
              <w:rPr>
                <w:sz w:val="22"/>
                <w:lang w:val="hr-HR"/>
              </w:rPr>
              <w:t xml:space="preserve">, </w:t>
            </w:r>
            <w:r w:rsidR="008770D4">
              <w:rPr>
                <w:sz w:val="22"/>
                <w:lang w:val="hr-HR"/>
              </w:rPr>
              <w:t xml:space="preserve">dr.sc. </w:t>
            </w:r>
            <w:r w:rsidRPr="004810FA">
              <w:rPr>
                <w:sz w:val="22"/>
                <w:lang w:val="hr-HR"/>
              </w:rPr>
              <w:t xml:space="preserve">Slavica Robić, </w:t>
            </w:r>
            <w:r w:rsidR="008770D4">
              <w:rPr>
                <w:sz w:val="22"/>
                <w:lang w:val="hr-HR"/>
              </w:rPr>
              <w:t xml:space="preserve">pomoćnica ravnatelja </w:t>
            </w:r>
            <w:r w:rsidRPr="004810FA">
              <w:rPr>
                <w:sz w:val="22"/>
                <w:lang w:val="hr-HR"/>
              </w:rPr>
              <w:t>REGEA</w:t>
            </w:r>
          </w:p>
          <w:p w14:paraId="39AEC61A" w14:textId="77777777" w:rsidR="004810FA" w:rsidRPr="004810FA" w:rsidRDefault="004810FA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4810FA">
              <w:rPr>
                <w:b/>
                <w:sz w:val="22"/>
                <w:lang w:val="hr-HR"/>
              </w:rPr>
              <w:t>- mladi</w:t>
            </w:r>
            <w:r w:rsidRPr="004810FA">
              <w:rPr>
                <w:sz w:val="22"/>
                <w:lang w:val="hr-HR"/>
              </w:rPr>
              <w:t>, Klara Justić, studentica 5 godine Geofizike, PMF Zagreb</w:t>
            </w:r>
          </w:p>
          <w:p w14:paraId="00F29C0E" w14:textId="77777777" w:rsidR="004810FA" w:rsidRPr="004810FA" w:rsidRDefault="004810FA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4810FA">
              <w:rPr>
                <w:b/>
                <w:sz w:val="22"/>
                <w:lang w:val="hr-HR"/>
              </w:rPr>
              <w:t>- mediji</w:t>
            </w:r>
            <w:r w:rsidRPr="004810FA">
              <w:rPr>
                <w:sz w:val="22"/>
                <w:lang w:val="hr-HR"/>
              </w:rPr>
              <w:t>, Marko Biočina, glavni urednik gospodarsko</w:t>
            </w:r>
            <w:bookmarkStart w:id="3" w:name="_GoBack"/>
            <w:bookmarkEnd w:id="3"/>
            <w:r w:rsidRPr="004810FA">
              <w:rPr>
                <w:sz w:val="22"/>
                <w:lang w:val="hr-HR"/>
              </w:rPr>
              <w:t>g sadržaja, HANZA Media d.o.o.</w:t>
            </w:r>
          </w:p>
          <w:p w14:paraId="765978EF" w14:textId="77777777" w:rsidR="004810FA" w:rsidRPr="004810FA" w:rsidRDefault="004810FA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4810FA">
              <w:rPr>
                <w:b/>
                <w:sz w:val="22"/>
                <w:lang w:val="hr-HR"/>
              </w:rPr>
              <w:t>- obrazovanje</w:t>
            </w:r>
            <w:r w:rsidRPr="004810FA">
              <w:rPr>
                <w:sz w:val="22"/>
                <w:lang w:val="hr-HR"/>
              </w:rPr>
              <w:t xml:space="preserve">, dr.sc. Dubravka Brezak Stamać, Agencija za odgoj i obrazovanje   </w:t>
            </w:r>
          </w:p>
          <w:p w14:paraId="61815D56" w14:textId="48F8C395" w:rsidR="004810FA" w:rsidRPr="004810FA" w:rsidRDefault="004810FA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4810FA">
              <w:rPr>
                <w:sz w:val="22"/>
                <w:lang w:val="hr-HR"/>
              </w:rPr>
              <w:t xml:space="preserve">- </w:t>
            </w:r>
            <w:r w:rsidRPr="004810FA">
              <w:rPr>
                <w:b/>
                <w:sz w:val="22"/>
                <w:lang w:val="hr-HR"/>
              </w:rPr>
              <w:t>znanstvenici</w:t>
            </w:r>
            <w:r w:rsidR="008B7AA9">
              <w:rPr>
                <w:sz w:val="22"/>
                <w:lang w:val="hr-HR"/>
              </w:rPr>
              <w:t>, dr.sc.</w:t>
            </w:r>
            <w:r w:rsidRPr="004810FA">
              <w:rPr>
                <w:sz w:val="22"/>
                <w:lang w:val="hr-HR"/>
              </w:rPr>
              <w:t>Ankica Kovač, Fakultet strojarstva i brodogradnje</w:t>
            </w:r>
          </w:p>
          <w:p w14:paraId="3AE6A301" w14:textId="77777777" w:rsidR="004810FA" w:rsidRPr="004810FA" w:rsidRDefault="004810FA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4810FA">
              <w:rPr>
                <w:sz w:val="22"/>
                <w:lang w:val="hr-HR"/>
              </w:rPr>
              <w:t xml:space="preserve">- </w:t>
            </w:r>
            <w:r w:rsidRPr="004810FA">
              <w:rPr>
                <w:b/>
                <w:sz w:val="22"/>
                <w:lang w:val="hr-HR"/>
              </w:rPr>
              <w:t>sindikati</w:t>
            </w:r>
            <w:r w:rsidRPr="004810FA">
              <w:rPr>
                <w:sz w:val="22"/>
                <w:lang w:val="hr-HR"/>
              </w:rPr>
              <w:t>, Darko Šeperić, SSSH</w:t>
            </w:r>
          </w:p>
          <w:p w14:paraId="611BF12E" w14:textId="49EADB82" w:rsidR="001E2F81" w:rsidRPr="006B3A84" w:rsidRDefault="004810FA" w:rsidP="004810FA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4810FA">
              <w:rPr>
                <w:sz w:val="22"/>
                <w:lang w:val="hr-HR"/>
              </w:rPr>
              <w:t xml:space="preserve">- </w:t>
            </w:r>
            <w:r w:rsidRPr="004810FA">
              <w:rPr>
                <w:b/>
                <w:sz w:val="22"/>
                <w:lang w:val="hr-HR"/>
              </w:rPr>
              <w:t>organizacije civilnog društva</w:t>
            </w:r>
            <w:r w:rsidRPr="004810FA">
              <w:rPr>
                <w:sz w:val="22"/>
                <w:lang w:val="hr-HR"/>
              </w:rPr>
              <w:t>, Lidija Pavić Rogošić, ODRAZ</w:t>
            </w:r>
            <w:r w:rsidR="00D93BBE">
              <w:rPr>
                <w:sz w:val="22"/>
                <w:lang w:val="hr-HR"/>
              </w:rPr>
              <w:t>, EGSO</w:t>
            </w:r>
          </w:p>
        </w:tc>
      </w:tr>
      <w:tr w:rsidR="003A2863" w:rsidRPr="006B3A84" w14:paraId="67E9FC83" w14:textId="77777777" w:rsidTr="001E2F81">
        <w:trPr>
          <w:jc w:val="center"/>
        </w:trPr>
        <w:tc>
          <w:tcPr>
            <w:tcW w:w="1455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B0C5F7" w14:textId="73944847" w:rsidR="003A2863" w:rsidRPr="006B3A84" w:rsidRDefault="00E3377A" w:rsidP="001E2F81">
            <w:pPr>
              <w:widowControl w:val="0"/>
              <w:spacing w:line="360" w:lineRule="auto"/>
              <w:jc w:val="center"/>
              <w:rPr>
                <w:b/>
                <w:sz w:val="22"/>
                <w:lang w:val="hr-HR"/>
              </w:rPr>
            </w:pPr>
            <w:r w:rsidRPr="006B3A84">
              <w:rPr>
                <w:sz w:val="22"/>
                <w:lang w:val="hr-HR"/>
              </w:rPr>
              <w:t>12:</w:t>
            </w:r>
            <w:r w:rsidR="00FA06C0">
              <w:rPr>
                <w:sz w:val="22"/>
                <w:lang w:val="hr-HR"/>
              </w:rPr>
              <w:t>50</w:t>
            </w:r>
          </w:p>
        </w:tc>
        <w:tc>
          <w:tcPr>
            <w:tcW w:w="79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1DDBFF" w14:textId="77777777" w:rsidR="003A2863" w:rsidRDefault="00613A3D" w:rsidP="001E2F81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Zaključci i</w:t>
            </w:r>
            <w:r w:rsidR="00E3377A" w:rsidRPr="006B3A84">
              <w:rPr>
                <w:sz w:val="22"/>
                <w:lang w:val="hr-HR"/>
              </w:rPr>
              <w:t xml:space="preserve"> preporuke</w:t>
            </w:r>
          </w:p>
          <w:p w14:paraId="07A75C11" w14:textId="3357FCD0" w:rsidR="0032223E" w:rsidRPr="006B3A84" w:rsidRDefault="0032223E" w:rsidP="001E2F81">
            <w:pPr>
              <w:widowControl w:val="0"/>
              <w:spacing w:line="360" w:lineRule="auto"/>
              <w:rPr>
                <w:sz w:val="22"/>
                <w:lang w:val="hr-HR"/>
              </w:rPr>
            </w:pPr>
            <w:r w:rsidRPr="0032223E">
              <w:rPr>
                <w:sz w:val="22"/>
                <w:lang w:val="hr-HR"/>
              </w:rPr>
              <w:t>- Dunja Mazocco Drvar, ravnateljica Uprave za klimatske aktivnosti</w:t>
            </w:r>
          </w:p>
        </w:tc>
      </w:tr>
    </w:tbl>
    <w:p w14:paraId="5C2D1F84" w14:textId="68D2DB4B" w:rsidR="00C476E7" w:rsidRPr="006B3A84" w:rsidRDefault="00C476E7">
      <w:pPr>
        <w:rPr>
          <w:sz w:val="22"/>
          <w:lang w:val="hr-HR"/>
        </w:rPr>
      </w:pPr>
    </w:p>
    <w:p w14:paraId="7C33C879" w14:textId="699ED04D" w:rsidR="00E3377A" w:rsidRPr="006B3A84" w:rsidRDefault="00E3377A">
      <w:pPr>
        <w:rPr>
          <w:sz w:val="22"/>
          <w:lang w:val="hr-HR"/>
        </w:rPr>
      </w:pPr>
    </w:p>
    <w:p w14:paraId="0DACB674" w14:textId="77777777" w:rsidR="00970243" w:rsidRDefault="00970243">
      <w:pPr>
        <w:rPr>
          <w:b/>
          <w:color w:val="365F91" w:themeColor="accent1" w:themeShade="BF"/>
          <w:u w:val="single"/>
          <w:lang w:val="hr-HR"/>
        </w:rPr>
      </w:pPr>
    </w:p>
    <w:sectPr w:rsidR="00970243">
      <w:pgSz w:w="12240" w:h="158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FCA01" w14:textId="77777777" w:rsidR="00915CF0" w:rsidRDefault="00915CF0">
      <w:pPr>
        <w:spacing w:line="240" w:lineRule="auto"/>
      </w:pPr>
      <w:r>
        <w:separator/>
      </w:r>
    </w:p>
  </w:endnote>
  <w:endnote w:type="continuationSeparator" w:id="0">
    <w:p w14:paraId="2EEF2C1B" w14:textId="77777777" w:rsidR="00915CF0" w:rsidRDefault="00915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4C1E" w14:textId="77777777" w:rsidR="00915CF0" w:rsidRDefault="00915CF0">
      <w:pPr>
        <w:spacing w:line="240" w:lineRule="auto"/>
      </w:pPr>
      <w:r>
        <w:separator/>
      </w:r>
    </w:p>
  </w:footnote>
  <w:footnote w:type="continuationSeparator" w:id="0">
    <w:p w14:paraId="3A3C31FA" w14:textId="77777777" w:rsidR="00915CF0" w:rsidRDefault="00915C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1671"/>
    <w:multiLevelType w:val="multilevel"/>
    <w:tmpl w:val="272E937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BF2986"/>
    <w:multiLevelType w:val="multilevel"/>
    <w:tmpl w:val="4992DFB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4B71FB"/>
    <w:multiLevelType w:val="hybridMultilevel"/>
    <w:tmpl w:val="E430A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E7"/>
    <w:rsid w:val="00051F3F"/>
    <w:rsid w:val="00056D7D"/>
    <w:rsid w:val="00066FCD"/>
    <w:rsid w:val="0011547F"/>
    <w:rsid w:val="00165706"/>
    <w:rsid w:val="00176317"/>
    <w:rsid w:val="0017747A"/>
    <w:rsid w:val="001C6016"/>
    <w:rsid w:val="001E2F81"/>
    <w:rsid w:val="0032223E"/>
    <w:rsid w:val="003633FA"/>
    <w:rsid w:val="003A2863"/>
    <w:rsid w:val="003D1E5E"/>
    <w:rsid w:val="003E4CBD"/>
    <w:rsid w:val="004810FA"/>
    <w:rsid w:val="004D3821"/>
    <w:rsid w:val="00501191"/>
    <w:rsid w:val="0054121D"/>
    <w:rsid w:val="00613A3D"/>
    <w:rsid w:val="006A4C8C"/>
    <w:rsid w:val="006B3A84"/>
    <w:rsid w:val="00701549"/>
    <w:rsid w:val="00740506"/>
    <w:rsid w:val="00753CDA"/>
    <w:rsid w:val="00782530"/>
    <w:rsid w:val="007F7A21"/>
    <w:rsid w:val="008770D4"/>
    <w:rsid w:val="008B7AA9"/>
    <w:rsid w:val="00915CF0"/>
    <w:rsid w:val="0093703D"/>
    <w:rsid w:val="00970243"/>
    <w:rsid w:val="00A25B59"/>
    <w:rsid w:val="00B43AE3"/>
    <w:rsid w:val="00B615B3"/>
    <w:rsid w:val="00B731EE"/>
    <w:rsid w:val="00BA136B"/>
    <w:rsid w:val="00BE60E5"/>
    <w:rsid w:val="00C476E7"/>
    <w:rsid w:val="00CB5E9D"/>
    <w:rsid w:val="00D92898"/>
    <w:rsid w:val="00D93BBE"/>
    <w:rsid w:val="00E11617"/>
    <w:rsid w:val="00E3377A"/>
    <w:rsid w:val="00F029C2"/>
    <w:rsid w:val="00F87EDC"/>
    <w:rsid w:val="00FA06C0"/>
    <w:rsid w:val="00FA45A5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E215E2"/>
  <w15:docId w15:val="{9DF819FF-0F37-4AE8-9CA4-ABE15AE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sz w:val="36"/>
      <w:szCs w:val="36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line="273" w:lineRule="auto"/>
      <w:jc w:val="center"/>
    </w:pPr>
    <w:rPr>
      <w:b/>
      <w:color w:val="3D85C6"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line="273" w:lineRule="auto"/>
      <w:jc w:val="center"/>
    </w:pPr>
    <w:rPr>
      <w:b/>
      <w:color w:val="666666"/>
      <w:sz w:val="40"/>
      <w:szCs w:val="40"/>
    </w:rPr>
  </w:style>
  <w:style w:type="table" w:customStyle="1" w:styleId="a">
    <w:basedOn w:val="Obinatablic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51F3F"/>
    <w:pPr>
      <w:tabs>
        <w:tab w:val="center" w:pos="4680"/>
        <w:tab w:val="right" w:pos="9360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3F"/>
  </w:style>
  <w:style w:type="paragraph" w:styleId="Podnoje">
    <w:name w:val="footer"/>
    <w:basedOn w:val="Normal"/>
    <w:link w:val="PodnojeChar"/>
    <w:uiPriority w:val="99"/>
    <w:unhideWhenUsed/>
    <w:rsid w:val="00051F3F"/>
    <w:pPr>
      <w:tabs>
        <w:tab w:val="center" w:pos="4680"/>
        <w:tab w:val="right" w:pos="936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3F"/>
  </w:style>
  <w:style w:type="character" w:styleId="Hiperveza">
    <w:name w:val="Hyperlink"/>
    <w:basedOn w:val="Zadanifontodlomka"/>
    <w:uiPriority w:val="99"/>
    <w:unhideWhenUsed/>
    <w:rsid w:val="00E3377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E2F81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3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ingor.gov.hr/o-ministarstvu-1065/djelokrug/uprava-za-klimatske-aktivnosti-1879/strategije-planovi-i-programi-1915/strategija-niskougljicnog-razvoja-hrvatske/19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c.europa.eu/clima/policies/eu-climate-action/law_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tureu.europa.eu/pages/about?locale=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7ai1TW_d_Uw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4.png@01D7848A.7B231910" TargetMode="External"/><Relationship Id="rId14" Type="http://schemas.openxmlformats.org/officeDocument/2006/relationships/hyperlink" Target="https://mingor.gov.hr/o-ministarstvu-1065/djelokrug/uprava-za-klimatske-aktivnosti-1879/konferencija-o-buducnosti-europe/82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Team Meeting Agenda Template</vt:lpstr>
      <vt:lpstr>Team Meeting Agenda Template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Meeting Agenda Template</dc:title>
  <dc:creator>Vertex42.com</dc:creator>
  <dc:description>(c) 2019 Vertex42 LLC. All Rights Reserved.</dc:description>
  <cp:lastModifiedBy>Branka Pivčević Novak</cp:lastModifiedBy>
  <cp:revision>21</cp:revision>
  <cp:lastPrinted>2021-10-19T09:30:00Z</cp:lastPrinted>
  <dcterms:created xsi:type="dcterms:W3CDTF">2021-10-13T09:28:00Z</dcterms:created>
  <dcterms:modified xsi:type="dcterms:W3CDTF">2021-10-28T08:19:00Z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